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810" w:rsidRDefault="00C06810">
      <w:r>
        <w:t xml:space="preserve">                                                                      PROJE ÖZETİ</w:t>
      </w:r>
    </w:p>
    <w:p w:rsidR="00C06810" w:rsidRDefault="00C06810">
      <w:r>
        <w:t>Grubun Adı: Grup akNE</w:t>
      </w:r>
    </w:p>
    <w:p w:rsidR="00C06810" w:rsidRPr="0005002F" w:rsidRDefault="00C06810" w:rsidP="0005002F">
      <w:r>
        <w:t>Proje Adı:</w:t>
      </w:r>
      <w:r w:rsidRPr="0005002F">
        <w:rPr>
          <w:rFonts w:eastAsia="MS Mincho"/>
          <w:color w:val="FFFFFF"/>
          <w:sz w:val="36"/>
          <w:szCs w:val="36"/>
          <w:lang w:eastAsia="ja-JP" w:bidi="my-MM"/>
        </w:rPr>
        <w:t xml:space="preserve"> </w:t>
      </w:r>
      <w:r w:rsidRPr="0005002F">
        <w:t>Akne Hakkında Yanlış Bilinenler Demodex Spp.</w:t>
      </w:r>
      <w:r>
        <w:t xml:space="preserve"> araştırılması</w:t>
      </w:r>
    </w:p>
    <w:p w:rsidR="00C06810" w:rsidRDefault="00C06810">
      <w:r>
        <w:t>Grup Üyeleri:Yazılacak</w:t>
      </w:r>
    </w:p>
    <w:p w:rsidR="00C06810" w:rsidRDefault="00C06810">
      <w:r>
        <w:t>Danışman Öğretim Üyesi: Doç. Dr. Gülden Sönmez Tamer</w:t>
      </w:r>
    </w:p>
    <w:p w:rsidR="00C06810" w:rsidRDefault="00C06810" w:rsidP="0005002F">
      <w:pPr>
        <w:jc w:val="both"/>
      </w:pPr>
      <w:r w:rsidRPr="0005002F">
        <w:rPr>
          <w:b/>
          <w:bCs/>
        </w:rPr>
        <w:t>Amaç:</w:t>
      </w:r>
      <w:r>
        <w:t xml:space="preserve"> Özellikle ergenlik döneminde büyük bir sorun olarak karşımıza çıkan akne problemi ile ilgili yanlış bilinenleri öğrenmek ve toplumu bilinçlendirmek. Ayrıca cilt probleminde rolü olduğu düşünülen </w:t>
      </w:r>
      <w:r w:rsidRPr="0005002F">
        <w:rPr>
          <w:i/>
          <w:iCs/>
        </w:rPr>
        <w:t>Demodex  spp.</w:t>
      </w:r>
      <w:r>
        <w:t xml:space="preserve"> araştırmak.</w:t>
      </w:r>
    </w:p>
    <w:p w:rsidR="00C06810" w:rsidRDefault="00C06810" w:rsidP="0005002F">
      <w:pPr>
        <w:jc w:val="both"/>
      </w:pPr>
      <w:r w:rsidRPr="0005002F">
        <w:rPr>
          <w:b/>
          <w:bCs/>
        </w:rPr>
        <w:t>Yöntem:</w:t>
      </w:r>
      <w:r>
        <w:t xml:space="preserve"> 18-24 yaş aralığında 120 kişiye anket uygulandı. Anket sonuçlarına göre akne ile ilgili yanlış bilinenler belirlendi. Bilinçlendirme amaçlı afiş hazırlandı. Yüz, burun, yanak, alın ve çene olmak üzere standart yüzeyel deri biyopsisi (SYDB) ve selofan bant yöntemleri ile örnekler alındı. Merkez Laboratuvarı Parazitoloji Bölümü’nde ışık mikroskobunda incelendi.</w:t>
      </w:r>
    </w:p>
    <w:p w:rsidR="00C06810" w:rsidRDefault="00C06810" w:rsidP="00B50204">
      <w:pPr>
        <w:jc w:val="both"/>
      </w:pPr>
      <w:r w:rsidRPr="0005002F">
        <w:rPr>
          <w:b/>
          <w:bCs/>
        </w:rPr>
        <w:t>Bulgular:</w:t>
      </w:r>
      <w:r>
        <w:t xml:space="preserve"> Akne problemi; kızlarda (%60) ve 14-16 yaş aralığında sık görülüyor. Daha çok yağlı (%36) ve karma (%34)  ciltlerde görülüyor. Akne için % 25’i internetten, %31’i arkadaşlarından, %39’u akraba-komşularından, %5’i ise doktora giderek çözüm yolu aramışlardır. Evde uygulanan yöntemler: Akne üzerine diş macunu, fondoten sarımsak sürmek, güneşlenmek, limonlu yoğurtla yüze maske yapmak, karbonat sürmek, yüzü sık sık yıkamak, cilt toniği kullanmak. Bu yöntemlerden %65 olumsuz, % 15 olumlu yanıt alınmıştır. Akne probleminin  %79’luk bir oranda özgüveni azalttığı bulunmuştur. </w:t>
      </w:r>
      <w:r w:rsidRPr="006912BB">
        <w:rPr>
          <w:i/>
          <w:iCs/>
        </w:rPr>
        <w:t>Demodex spp</w:t>
      </w:r>
      <w:r>
        <w:t xml:space="preserve">. ne %7.5 oranında rastlanmıştır. </w:t>
      </w:r>
    </w:p>
    <w:p w:rsidR="00C06810" w:rsidRPr="006912BB" w:rsidRDefault="00C06810" w:rsidP="006912BB">
      <w:pPr>
        <w:jc w:val="both"/>
        <w:rPr>
          <w:b/>
          <w:bCs/>
        </w:rPr>
      </w:pPr>
      <w:r w:rsidRPr="006912BB">
        <w:rPr>
          <w:b/>
          <w:bCs/>
        </w:rPr>
        <w:t>Sonuç:</w:t>
      </w:r>
      <w:r>
        <w:rPr>
          <w:b/>
          <w:bCs/>
        </w:rPr>
        <w:t xml:space="preserve"> </w:t>
      </w:r>
      <w:r w:rsidRPr="00812C87">
        <w:t xml:space="preserve">Akne oluşumunda hormonlar, genetik nedenler, yağ bezlerindeki hücresel bozukluklar </w:t>
      </w:r>
      <w:r>
        <w:t xml:space="preserve">gibi pek çok </w:t>
      </w:r>
      <w:r w:rsidRPr="00812C87">
        <w:t>faktör etkilidir.</w:t>
      </w:r>
      <w:r>
        <w:rPr>
          <w:b/>
          <w:bCs/>
        </w:rPr>
        <w:t xml:space="preserve"> </w:t>
      </w:r>
      <w:r w:rsidRPr="00812C87">
        <w:t xml:space="preserve">Akne sıkılmamalıdır. </w:t>
      </w:r>
      <w:r>
        <w:t>S</w:t>
      </w:r>
      <w:r w:rsidRPr="00812C87">
        <w:t>ıkılırsa, içinde bulunan enfeksiyon ve inflamasyonu dağıtmış olursunuz. Bunun sonucunda akne daha da büyür.</w:t>
      </w:r>
      <w:r>
        <w:rPr>
          <w:b/>
          <w:bCs/>
        </w:rPr>
        <w:t xml:space="preserve"> </w:t>
      </w:r>
      <w:r w:rsidRPr="00812C87">
        <w:t>Sivilce üzerine karbonat, soda , limonlu yoğurt , pudra vb. maddeler sürmek  akneye iyi gelmez.</w:t>
      </w:r>
      <w:r>
        <w:rPr>
          <w:b/>
          <w:bCs/>
        </w:rPr>
        <w:t xml:space="preserve"> </w:t>
      </w:r>
      <w:r w:rsidRPr="00812C87">
        <w:t>Stres</w:t>
      </w:r>
      <w:r>
        <w:t xml:space="preserve">, </w:t>
      </w:r>
      <w:r w:rsidRPr="00812C87">
        <w:t>sigara</w:t>
      </w:r>
      <w:r>
        <w:t>,</w:t>
      </w:r>
      <w:r w:rsidRPr="00812C87">
        <w:t xml:space="preserve">  çikolata, cips, kuruyemiş, yağlı yiyecekler akneye neden olmaz ancak problemli ciltlerde akneyi alevlendirebilir.</w:t>
      </w:r>
      <w:r>
        <w:rPr>
          <w:b/>
          <w:bCs/>
        </w:rPr>
        <w:t xml:space="preserve"> </w:t>
      </w:r>
      <w:r w:rsidRPr="00812C87">
        <w:t>Ağır makyajlar akne yapabilir. Güneş, ilk aşamada yağlanmayı kısa süreli olarak baskılayabilir. Ancak uzun süreli güneşle temas, cildin soyulmasına, ölü hücrelerin gözenekleri kapatmasına ve sivilcenin tetiklenmesine yol aça</w:t>
      </w:r>
      <w:r>
        <w:t>r</w:t>
      </w:r>
      <w:r w:rsidRPr="00812C87">
        <w:t xml:space="preserve">. </w:t>
      </w:r>
    </w:p>
    <w:p w:rsidR="00C06810" w:rsidRDefault="00C06810" w:rsidP="0005002F"/>
    <w:p w:rsidR="00C06810" w:rsidRDefault="00C06810" w:rsidP="0005002F"/>
    <w:p w:rsidR="00C06810" w:rsidRDefault="00C06810"/>
    <w:sectPr w:rsidR="00C06810" w:rsidSect="00874E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66339"/>
    <w:multiLevelType w:val="hybridMultilevel"/>
    <w:tmpl w:val="BC4084A8"/>
    <w:lvl w:ilvl="0" w:tplc="887C72F8">
      <w:start w:val="1"/>
      <w:numFmt w:val="bullet"/>
      <w:lvlText w:val=""/>
      <w:lvlJc w:val="left"/>
      <w:pPr>
        <w:tabs>
          <w:tab w:val="num" w:pos="720"/>
        </w:tabs>
        <w:ind w:left="720" w:hanging="360"/>
      </w:pPr>
      <w:rPr>
        <w:rFonts w:ascii="Wingdings 2" w:hAnsi="Wingdings 2" w:hint="default"/>
      </w:rPr>
    </w:lvl>
    <w:lvl w:ilvl="1" w:tplc="1BE0CF98" w:tentative="1">
      <w:start w:val="1"/>
      <w:numFmt w:val="bullet"/>
      <w:lvlText w:val=""/>
      <w:lvlJc w:val="left"/>
      <w:pPr>
        <w:tabs>
          <w:tab w:val="num" w:pos="1440"/>
        </w:tabs>
        <w:ind w:left="1440" w:hanging="360"/>
      </w:pPr>
      <w:rPr>
        <w:rFonts w:ascii="Wingdings 2" w:hAnsi="Wingdings 2" w:hint="default"/>
      </w:rPr>
    </w:lvl>
    <w:lvl w:ilvl="2" w:tplc="BA2A6A72" w:tentative="1">
      <w:start w:val="1"/>
      <w:numFmt w:val="bullet"/>
      <w:lvlText w:val=""/>
      <w:lvlJc w:val="left"/>
      <w:pPr>
        <w:tabs>
          <w:tab w:val="num" w:pos="2160"/>
        </w:tabs>
        <w:ind w:left="2160" w:hanging="360"/>
      </w:pPr>
      <w:rPr>
        <w:rFonts w:ascii="Wingdings 2" w:hAnsi="Wingdings 2" w:hint="default"/>
      </w:rPr>
    </w:lvl>
    <w:lvl w:ilvl="3" w:tplc="02A279EE" w:tentative="1">
      <w:start w:val="1"/>
      <w:numFmt w:val="bullet"/>
      <w:lvlText w:val=""/>
      <w:lvlJc w:val="left"/>
      <w:pPr>
        <w:tabs>
          <w:tab w:val="num" w:pos="2880"/>
        </w:tabs>
        <w:ind w:left="2880" w:hanging="360"/>
      </w:pPr>
      <w:rPr>
        <w:rFonts w:ascii="Wingdings 2" w:hAnsi="Wingdings 2" w:hint="default"/>
      </w:rPr>
    </w:lvl>
    <w:lvl w:ilvl="4" w:tplc="3A5E7260" w:tentative="1">
      <w:start w:val="1"/>
      <w:numFmt w:val="bullet"/>
      <w:lvlText w:val=""/>
      <w:lvlJc w:val="left"/>
      <w:pPr>
        <w:tabs>
          <w:tab w:val="num" w:pos="3600"/>
        </w:tabs>
        <w:ind w:left="3600" w:hanging="360"/>
      </w:pPr>
      <w:rPr>
        <w:rFonts w:ascii="Wingdings 2" w:hAnsi="Wingdings 2" w:hint="default"/>
      </w:rPr>
    </w:lvl>
    <w:lvl w:ilvl="5" w:tplc="37B46502" w:tentative="1">
      <w:start w:val="1"/>
      <w:numFmt w:val="bullet"/>
      <w:lvlText w:val=""/>
      <w:lvlJc w:val="left"/>
      <w:pPr>
        <w:tabs>
          <w:tab w:val="num" w:pos="4320"/>
        </w:tabs>
        <w:ind w:left="4320" w:hanging="360"/>
      </w:pPr>
      <w:rPr>
        <w:rFonts w:ascii="Wingdings 2" w:hAnsi="Wingdings 2" w:hint="default"/>
      </w:rPr>
    </w:lvl>
    <w:lvl w:ilvl="6" w:tplc="67EC4A7A" w:tentative="1">
      <w:start w:val="1"/>
      <w:numFmt w:val="bullet"/>
      <w:lvlText w:val=""/>
      <w:lvlJc w:val="left"/>
      <w:pPr>
        <w:tabs>
          <w:tab w:val="num" w:pos="5040"/>
        </w:tabs>
        <w:ind w:left="5040" w:hanging="360"/>
      </w:pPr>
      <w:rPr>
        <w:rFonts w:ascii="Wingdings 2" w:hAnsi="Wingdings 2" w:hint="default"/>
      </w:rPr>
    </w:lvl>
    <w:lvl w:ilvl="7" w:tplc="A1967EEE" w:tentative="1">
      <w:start w:val="1"/>
      <w:numFmt w:val="bullet"/>
      <w:lvlText w:val=""/>
      <w:lvlJc w:val="left"/>
      <w:pPr>
        <w:tabs>
          <w:tab w:val="num" w:pos="5760"/>
        </w:tabs>
        <w:ind w:left="5760" w:hanging="360"/>
      </w:pPr>
      <w:rPr>
        <w:rFonts w:ascii="Wingdings 2" w:hAnsi="Wingdings 2" w:hint="default"/>
      </w:rPr>
    </w:lvl>
    <w:lvl w:ilvl="8" w:tplc="EA28AA16" w:tentative="1">
      <w:start w:val="1"/>
      <w:numFmt w:val="bullet"/>
      <w:lvlText w:val=""/>
      <w:lvlJc w:val="left"/>
      <w:pPr>
        <w:tabs>
          <w:tab w:val="num" w:pos="6480"/>
        </w:tabs>
        <w:ind w:left="6480" w:hanging="360"/>
      </w:pPr>
      <w:rPr>
        <w:rFonts w:ascii="Wingdings 2" w:hAnsi="Wingdings 2" w:hint="default"/>
      </w:rPr>
    </w:lvl>
  </w:abstractNum>
  <w:abstractNum w:abstractNumId="1">
    <w:nsid w:val="2E0A6CFE"/>
    <w:multiLevelType w:val="hybridMultilevel"/>
    <w:tmpl w:val="2012C1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34E75F4"/>
    <w:multiLevelType w:val="hybridMultilevel"/>
    <w:tmpl w:val="C140344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3E643DF1"/>
    <w:multiLevelType w:val="hybridMultilevel"/>
    <w:tmpl w:val="6A7A58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D41567A"/>
    <w:multiLevelType w:val="hybridMultilevel"/>
    <w:tmpl w:val="9D148B00"/>
    <w:lvl w:ilvl="0" w:tplc="118CA0B6">
      <w:start w:val="1"/>
      <w:numFmt w:val="bullet"/>
      <w:lvlText w:val=""/>
      <w:lvlJc w:val="left"/>
      <w:pPr>
        <w:tabs>
          <w:tab w:val="num" w:pos="720"/>
        </w:tabs>
        <w:ind w:left="720" w:hanging="360"/>
      </w:pPr>
      <w:rPr>
        <w:rFonts w:ascii="Wingdings 2" w:hAnsi="Wingdings 2" w:hint="default"/>
      </w:rPr>
    </w:lvl>
    <w:lvl w:ilvl="1" w:tplc="F51A6FBC" w:tentative="1">
      <w:start w:val="1"/>
      <w:numFmt w:val="bullet"/>
      <w:lvlText w:val=""/>
      <w:lvlJc w:val="left"/>
      <w:pPr>
        <w:tabs>
          <w:tab w:val="num" w:pos="1440"/>
        </w:tabs>
        <w:ind w:left="1440" w:hanging="360"/>
      </w:pPr>
      <w:rPr>
        <w:rFonts w:ascii="Wingdings 2" w:hAnsi="Wingdings 2" w:hint="default"/>
      </w:rPr>
    </w:lvl>
    <w:lvl w:ilvl="2" w:tplc="E2DEF9D0" w:tentative="1">
      <w:start w:val="1"/>
      <w:numFmt w:val="bullet"/>
      <w:lvlText w:val=""/>
      <w:lvlJc w:val="left"/>
      <w:pPr>
        <w:tabs>
          <w:tab w:val="num" w:pos="2160"/>
        </w:tabs>
        <w:ind w:left="2160" w:hanging="360"/>
      </w:pPr>
      <w:rPr>
        <w:rFonts w:ascii="Wingdings 2" w:hAnsi="Wingdings 2" w:hint="default"/>
      </w:rPr>
    </w:lvl>
    <w:lvl w:ilvl="3" w:tplc="26F4DE24" w:tentative="1">
      <w:start w:val="1"/>
      <w:numFmt w:val="bullet"/>
      <w:lvlText w:val=""/>
      <w:lvlJc w:val="left"/>
      <w:pPr>
        <w:tabs>
          <w:tab w:val="num" w:pos="2880"/>
        </w:tabs>
        <w:ind w:left="2880" w:hanging="360"/>
      </w:pPr>
      <w:rPr>
        <w:rFonts w:ascii="Wingdings 2" w:hAnsi="Wingdings 2" w:hint="default"/>
      </w:rPr>
    </w:lvl>
    <w:lvl w:ilvl="4" w:tplc="AD32FD08" w:tentative="1">
      <w:start w:val="1"/>
      <w:numFmt w:val="bullet"/>
      <w:lvlText w:val=""/>
      <w:lvlJc w:val="left"/>
      <w:pPr>
        <w:tabs>
          <w:tab w:val="num" w:pos="3600"/>
        </w:tabs>
        <w:ind w:left="3600" w:hanging="360"/>
      </w:pPr>
      <w:rPr>
        <w:rFonts w:ascii="Wingdings 2" w:hAnsi="Wingdings 2" w:hint="default"/>
      </w:rPr>
    </w:lvl>
    <w:lvl w:ilvl="5" w:tplc="A762E556" w:tentative="1">
      <w:start w:val="1"/>
      <w:numFmt w:val="bullet"/>
      <w:lvlText w:val=""/>
      <w:lvlJc w:val="left"/>
      <w:pPr>
        <w:tabs>
          <w:tab w:val="num" w:pos="4320"/>
        </w:tabs>
        <w:ind w:left="4320" w:hanging="360"/>
      </w:pPr>
      <w:rPr>
        <w:rFonts w:ascii="Wingdings 2" w:hAnsi="Wingdings 2" w:hint="default"/>
      </w:rPr>
    </w:lvl>
    <w:lvl w:ilvl="6" w:tplc="A328B142" w:tentative="1">
      <w:start w:val="1"/>
      <w:numFmt w:val="bullet"/>
      <w:lvlText w:val=""/>
      <w:lvlJc w:val="left"/>
      <w:pPr>
        <w:tabs>
          <w:tab w:val="num" w:pos="5040"/>
        </w:tabs>
        <w:ind w:left="5040" w:hanging="360"/>
      </w:pPr>
      <w:rPr>
        <w:rFonts w:ascii="Wingdings 2" w:hAnsi="Wingdings 2" w:hint="default"/>
      </w:rPr>
    </w:lvl>
    <w:lvl w:ilvl="7" w:tplc="DE8C3EEA" w:tentative="1">
      <w:start w:val="1"/>
      <w:numFmt w:val="bullet"/>
      <w:lvlText w:val=""/>
      <w:lvlJc w:val="left"/>
      <w:pPr>
        <w:tabs>
          <w:tab w:val="num" w:pos="5760"/>
        </w:tabs>
        <w:ind w:left="5760" w:hanging="360"/>
      </w:pPr>
      <w:rPr>
        <w:rFonts w:ascii="Wingdings 2" w:hAnsi="Wingdings 2" w:hint="default"/>
      </w:rPr>
    </w:lvl>
    <w:lvl w:ilvl="8" w:tplc="F1D8B6A0" w:tentative="1">
      <w:start w:val="1"/>
      <w:numFmt w:val="bullet"/>
      <w:lvlText w:val=""/>
      <w:lvlJc w:val="left"/>
      <w:pPr>
        <w:tabs>
          <w:tab w:val="num" w:pos="6480"/>
        </w:tabs>
        <w:ind w:left="6480" w:hanging="360"/>
      </w:pPr>
      <w:rPr>
        <w:rFonts w:ascii="Wingdings 2" w:hAnsi="Wingdings 2" w:hint="default"/>
      </w:rPr>
    </w:lvl>
  </w:abstractNum>
  <w:abstractNum w:abstractNumId="5">
    <w:nsid w:val="75C37C22"/>
    <w:multiLevelType w:val="hybridMultilevel"/>
    <w:tmpl w:val="122EAA80"/>
    <w:lvl w:ilvl="0" w:tplc="041F000F">
      <w:start w:val="1"/>
      <w:numFmt w:val="decimal"/>
      <w:lvlText w:val="%1."/>
      <w:lvlJc w:val="left"/>
      <w:pPr>
        <w:ind w:left="1440" w:hanging="360"/>
      </w:pPr>
      <w:rPr>
        <w:rFonts w:cs="Times New Roman"/>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6">
    <w:nsid w:val="7E3A400A"/>
    <w:multiLevelType w:val="hybridMultilevel"/>
    <w:tmpl w:val="8DD484A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6283"/>
    <w:rsid w:val="0005002F"/>
    <w:rsid w:val="00624A31"/>
    <w:rsid w:val="006912BB"/>
    <w:rsid w:val="006D48D0"/>
    <w:rsid w:val="00812C87"/>
    <w:rsid w:val="00871A0D"/>
    <w:rsid w:val="00874E4E"/>
    <w:rsid w:val="008A6283"/>
    <w:rsid w:val="00961B21"/>
    <w:rsid w:val="009913B1"/>
    <w:rsid w:val="00B127E6"/>
    <w:rsid w:val="00B50204"/>
    <w:rsid w:val="00C06810"/>
    <w:rsid w:val="00C578B7"/>
    <w:rsid w:val="00C65006"/>
    <w:rsid w:val="00D1628D"/>
    <w:rsid w:val="00E02808"/>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4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02808"/>
    <w:pPr>
      <w:ind w:left="720"/>
      <w:contextualSpacing/>
    </w:pPr>
  </w:style>
</w:styles>
</file>

<file path=word/webSettings.xml><?xml version="1.0" encoding="utf-8"?>
<w:webSettings xmlns:r="http://schemas.openxmlformats.org/officeDocument/2006/relationships" xmlns:w="http://schemas.openxmlformats.org/wordprocessingml/2006/main">
  <w:divs>
    <w:div w:id="640429638">
      <w:marLeft w:val="0"/>
      <w:marRight w:val="0"/>
      <w:marTop w:val="0"/>
      <w:marBottom w:val="0"/>
      <w:divBdr>
        <w:top w:val="none" w:sz="0" w:space="0" w:color="auto"/>
        <w:left w:val="none" w:sz="0" w:space="0" w:color="auto"/>
        <w:bottom w:val="none" w:sz="0" w:space="0" w:color="auto"/>
        <w:right w:val="none" w:sz="0" w:space="0" w:color="auto"/>
      </w:divBdr>
      <w:divsChild>
        <w:div w:id="640429630">
          <w:marLeft w:val="706"/>
          <w:marRight w:val="0"/>
          <w:marTop w:val="91"/>
          <w:marBottom w:val="0"/>
          <w:divBdr>
            <w:top w:val="none" w:sz="0" w:space="0" w:color="auto"/>
            <w:left w:val="none" w:sz="0" w:space="0" w:color="auto"/>
            <w:bottom w:val="none" w:sz="0" w:space="0" w:color="auto"/>
            <w:right w:val="none" w:sz="0" w:space="0" w:color="auto"/>
          </w:divBdr>
        </w:div>
        <w:div w:id="640429633">
          <w:marLeft w:val="706"/>
          <w:marRight w:val="0"/>
          <w:marTop w:val="91"/>
          <w:marBottom w:val="0"/>
          <w:divBdr>
            <w:top w:val="none" w:sz="0" w:space="0" w:color="auto"/>
            <w:left w:val="none" w:sz="0" w:space="0" w:color="auto"/>
            <w:bottom w:val="none" w:sz="0" w:space="0" w:color="auto"/>
            <w:right w:val="none" w:sz="0" w:space="0" w:color="auto"/>
          </w:divBdr>
        </w:div>
        <w:div w:id="640429635">
          <w:marLeft w:val="706"/>
          <w:marRight w:val="0"/>
          <w:marTop w:val="91"/>
          <w:marBottom w:val="0"/>
          <w:divBdr>
            <w:top w:val="none" w:sz="0" w:space="0" w:color="auto"/>
            <w:left w:val="none" w:sz="0" w:space="0" w:color="auto"/>
            <w:bottom w:val="none" w:sz="0" w:space="0" w:color="auto"/>
            <w:right w:val="none" w:sz="0" w:space="0" w:color="auto"/>
          </w:divBdr>
        </w:div>
        <w:div w:id="640429640">
          <w:marLeft w:val="706"/>
          <w:marRight w:val="0"/>
          <w:marTop w:val="91"/>
          <w:marBottom w:val="0"/>
          <w:divBdr>
            <w:top w:val="none" w:sz="0" w:space="0" w:color="auto"/>
            <w:left w:val="none" w:sz="0" w:space="0" w:color="auto"/>
            <w:bottom w:val="none" w:sz="0" w:space="0" w:color="auto"/>
            <w:right w:val="none" w:sz="0" w:space="0" w:color="auto"/>
          </w:divBdr>
        </w:div>
        <w:div w:id="640429641">
          <w:marLeft w:val="706"/>
          <w:marRight w:val="0"/>
          <w:marTop w:val="91"/>
          <w:marBottom w:val="0"/>
          <w:divBdr>
            <w:top w:val="none" w:sz="0" w:space="0" w:color="auto"/>
            <w:left w:val="none" w:sz="0" w:space="0" w:color="auto"/>
            <w:bottom w:val="none" w:sz="0" w:space="0" w:color="auto"/>
            <w:right w:val="none" w:sz="0" w:space="0" w:color="auto"/>
          </w:divBdr>
        </w:div>
      </w:divsChild>
    </w:div>
    <w:div w:id="640429642">
      <w:marLeft w:val="0"/>
      <w:marRight w:val="0"/>
      <w:marTop w:val="0"/>
      <w:marBottom w:val="0"/>
      <w:divBdr>
        <w:top w:val="none" w:sz="0" w:space="0" w:color="auto"/>
        <w:left w:val="none" w:sz="0" w:space="0" w:color="auto"/>
        <w:bottom w:val="none" w:sz="0" w:space="0" w:color="auto"/>
        <w:right w:val="none" w:sz="0" w:space="0" w:color="auto"/>
      </w:divBdr>
      <w:divsChild>
        <w:div w:id="640429631">
          <w:marLeft w:val="706"/>
          <w:marRight w:val="0"/>
          <w:marTop w:val="106"/>
          <w:marBottom w:val="0"/>
          <w:divBdr>
            <w:top w:val="none" w:sz="0" w:space="0" w:color="auto"/>
            <w:left w:val="none" w:sz="0" w:space="0" w:color="auto"/>
            <w:bottom w:val="none" w:sz="0" w:space="0" w:color="auto"/>
            <w:right w:val="none" w:sz="0" w:space="0" w:color="auto"/>
          </w:divBdr>
        </w:div>
        <w:div w:id="640429632">
          <w:marLeft w:val="706"/>
          <w:marRight w:val="0"/>
          <w:marTop w:val="106"/>
          <w:marBottom w:val="0"/>
          <w:divBdr>
            <w:top w:val="none" w:sz="0" w:space="0" w:color="auto"/>
            <w:left w:val="none" w:sz="0" w:space="0" w:color="auto"/>
            <w:bottom w:val="none" w:sz="0" w:space="0" w:color="auto"/>
            <w:right w:val="none" w:sz="0" w:space="0" w:color="auto"/>
          </w:divBdr>
        </w:div>
        <w:div w:id="640429636">
          <w:marLeft w:val="706"/>
          <w:marRight w:val="0"/>
          <w:marTop w:val="106"/>
          <w:marBottom w:val="0"/>
          <w:divBdr>
            <w:top w:val="none" w:sz="0" w:space="0" w:color="auto"/>
            <w:left w:val="none" w:sz="0" w:space="0" w:color="auto"/>
            <w:bottom w:val="none" w:sz="0" w:space="0" w:color="auto"/>
            <w:right w:val="none" w:sz="0" w:space="0" w:color="auto"/>
          </w:divBdr>
        </w:div>
        <w:div w:id="640429637">
          <w:marLeft w:val="706"/>
          <w:marRight w:val="0"/>
          <w:marTop w:val="106"/>
          <w:marBottom w:val="0"/>
          <w:divBdr>
            <w:top w:val="none" w:sz="0" w:space="0" w:color="auto"/>
            <w:left w:val="none" w:sz="0" w:space="0" w:color="auto"/>
            <w:bottom w:val="none" w:sz="0" w:space="0" w:color="auto"/>
            <w:right w:val="none" w:sz="0" w:space="0" w:color="auto"/>
          </w:divBdr>
        </w:div>
        <w:div w:id="640429639">
          <w:marLeft w:val="706"/>
          <w:marRight w:val="0"/>
          <w:marTop w:val="106"/>
          <w:marBottom w:val="0"/>
          <w:divBdr>
            <w:top w:val="none" w:sz="0" w:space="0" w:color="auto"/>
            <w:left w:val="none" w:sz="0" w:space="0" w:color="auto"/>
            <w:bottom w:val="none" w:sz="0" w:space="0" w:color="auto"/>
            <w:right w:val="none" w:sz="0" w:space="0" w:color="auto"/>
          </w:divBdr>
        </w:div>
        <w:div w:id="640429643">
          <w:marLeft w:val="706"/>
          <w:marRight w:val="0"/>
          <w:marTop w:val="106"/>
          <w:marBottom w:val="0"/>
          <w:divBdr>
            <w:top w:val="none" w:sz="0" w:space="0" w:color="auto"/>
            <w:left w:val="none" w:sz="0" w:space="0" w:color="auto"/>
            <w:bottom w:val="none" w:sz="0" w:space="0" w:color="auto"/>
            <w:right w:val="none" w:sz="0" w:space="0" w:color="auto"/>
          </w:divBdr>
        </w:div>
      </w:divsChild>
    </w:div>
    <w:div w:id="640429644">
      <w:marLeft w:val="0"/>
      <w:marRight w:val="0"/>
      <w:marTop w:val="0"/>
      <w:marBottom w:val="0"/>
      <w:divBdr>
        <w:top w:val="none" w:sz="0" w:space="0" w:color="auto"/>
        <w:left w:val="none" w:sz="0" w:space="0" w:color="auto"/>
        <w:bottom w:val="none" w:sz="0" w:space="0" w:color="auto"/>
        <w:right w:val="none" w:sz="0" w:space="0" w:color="auto"/>
      </w:divBdr>
      <w:divsChild>
        <w:div w:id="640429634">
          <w:marLeft w:val="706"/>
          <w:marRight w:val="0"/>
          <w:marTop w:val="144"/>
          <w:marBottom w:val="0"/>
          <w:divBdr>
            <w:top w:val="none" w:sz="0" w:space="0" w:color="auto"/>
            <w:left w:val="none" w:sz="0" w:space="0" w:color="auto"/>
            <w:bottom w:val="none" w:sz="0" w:space="0" w:color="auto"/>
            <w:right w:val="none" w:sz="0" w:space="0" w:color="auto"/>
          </w:divBdr>
        </w:div>
      </w:divsChild>
    </w:div>
    <w:div w:id="640429646">
      <w:marLeft w:val="0"/>
      <w:marRight w:val="0"/>
      <w:marTop w:val="0"/>
      <w:marBottom w:val="0"/>
      <w:divBdr>
        <w:top w:val="none" w:sz="0" w:space="0" w:color="auto"/>
        <w:left w:val="none" w:sz="0" w:space="0" w:color="auto"/>
        <w:bottom w:val="none" w:sz="0" w:space="0" w:color="auto"/>
        <w:right w:val="none" w:sz="0" w:space="0" w:color="auto"/>
      </w:divBdr>
      <w:divsChild>
        <w:div w:id="640429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TotalTime>
  <Pages>1</Pages>
  <Words>326</Words>
  <Characters>1859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SUNNY</cp:lastModifiedBy>
  <cp:revision>6</cp:revision>
  <dcterms:created xsi:type="dcterms:W3CDTF">2013-01-16T01:25:00Z</dcterms:created>
  <dcterms:modified xsi:type="dcterms:W3CDTF">2013-01-18T08:11:00Z</dcterms:modified>
</cp:coreProperties>
</file>